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67F62" w14:textId="50701B7B" w:rsidR="006A3CAA" w:rsidRPr="002A377B" w:rsidRDefault="006A3CAA" w:rsidP="006A3CAA">
      <w:pPr>
        <w:spacing w:after="0"/>
        <w:jc w:val="center"/>
        <w:rPr>
          <w:rFonts w:ascii="Adobe Caslon Pro" w:hAnsi="Adobe Caslon Pro" w:cs="Aharoni"/>
          <w:b/>
          <w:bCs/>
          <w:sz w:val="44"/>
          <w:szCs w:val="44"/>
        </w:rPr>
      </w:pPr>
      <w:r w:rsidRPr="002A377B">
        <w:rPr>
          <w:rFonts w:ascii="Adobe Caslon Pro" w:hAnsi="Adobe Caslon Pro" w:cs="Aharoni"/>
          <w:b/>
          <w:bCs/>
          <w:noProof/>
          <w:sz w:val="44"/>
          <w:szCs w:val="44"/>
        </w:rPr>
        <w:drawing>
          <wp:anchor distT="0" distB="0" distL="114300" distR="114300" simplePos="0" relativeHeight="251658240" behindDoc="0" locked="0" layoutInCell="1" allowOverlap="1" wp14:anchorId="6BFA0682" wp14:editId="5A02947F">
            <wp:simplePos x="0" y="0"/>
            <wp:positionH relativeFrom="page">
              <wp:align>left</wp:align>
            </wp:positionH>
            <wp:positionV relativeFrom="paragraph">
              <wp:posOffset>-914157</wp:posOffset>
            </wp:positionV>
            <wp:extent cx="3331736" cy="651753"/>
            <wp:effectExtent l="0" t="0" r="0" b="0"/>
            <wp:wrapNone/>
            <wp:docPr id="4587518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51864"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1736" cy="651753"/>
                    </a:xfrm>
                    <a:prstGeom prst="rect">
                      <a:avLst/>
                    </a:prstGeom>
                  </pic:spPr>
                </pic:pic>
              </a:graphicData>
            </a:graphic>
          </wp:anchor>
        </w:drawing>
      </w:r>
      <w:r w:rsidRPr="002A377B">
        <w:rPr>
          <w:rFonts w:ascii="Adobe Caslon Pro" w:hAnsi="Adobe Caslon Pro" w:cs="Aharoni"/>
          <w:b/>
          <w:bCs/>
          <w:sz w:val="44"/>
          <w:szCs w:val="44"/>
        </w:rPr>
        <w:t xml:space="preserve">EXPLORATORY </w:t>
      </w:r>
      <w:r w:rsidR="003F7813" w:rsidRPr="002A377B">
        <w:rPr>
          <w:rFonts w:ascii="Adobe Caslon Pro" w:hAnsi="Adobe Caslon Pro" w:cs="Aharoni"/>
          <w:b/>
          <w:bCs/>
          <w:sz w:val="44"/>
          <w:szCs w:val="44"/>
        </w:rPr>
        <w:t>ICEBERG ACTIVITY</w:t>
      </w:r>
    </w:p>
    <w:p w14:paraId="529F33F7" w14:textId="77777777" w:rsidR="006A3CAA" w:rsidRPr="006A3CAA" w:rsidRDefault="006A3CAA" w:rsidP="006A3CAA">
      <w:pPr>
        <w:spacing w:after="0"/>
        <w:jc w:val="center"/>
        <w:rPr>
          <w:rFonts w:ascii="Aharoni" w:hAnsi="Aharoni" w:cs="Aharoni"/>
          <w:b/>
          <w:bCs/>
          <w:sz w:val="20"/>
          <w:szCs w:val="20"/>
        </w:rPr>
      </w:pPr>
    </w:p>
    <w:p w14:paraId="616A3B3B" w14:textId="29E4E135" w:rsidR="006A3CAA" w:rsidRPr="002A377B" w:rsidRDefault="006A3CAA" w:rsidP="006A3CAA">
      <w:pPr>
        <w:spacing w:after="0"/>
        <w:ind w:left="-720" w:right="-720"/>
        <w:jc w:val="center"/>
        <w:rPr>
          <w:rFonts w:ascii="Adobe Caslon Pro" w:hAnsi="Adobe Caslon Pro" w:cs="Calibri"/>
          <w:sz w:val="28"/>
          <w:szCs w:val="28"/>
        </w:rPr>
      </w:pPr>
      <w:r w:rsidRPr="002A377B">
        <w:rPr>
          <w:rFonts w:ascii="Adobe Caslon Pro" w:hAnsi="Adobe Caslon Pro" w:cs="Aharoni"/>
          <w:b/>
          <w:bCs/>
          <w:sz w:val="28"/>
          <w:szCs w:val="28"/>
        </w:rPr>
        <w:t xml:space="preserve">Directions: </w:t>
      </w:r>
      <w:r w:rsidR="003F7813" w:rsidRPr="002A377B">
        <w:rPr>
          <w:rFonts w:ascii="Adobe Caslon Pro" w:hAnsi="Adobe Caslon Pro" w:cs="Calibri"/>
          <w:sz w:val="28"/>
          <w:szCs w:val="28"/>
        </w:rPr>
        <w:t xml:space="preserve">Select a major you are interested in exploring and write what you know about it above the water line. Then, connect with others (advisors, faculty, peers, alumni, professionals in the field, etc.) and use resources like the USC Career Center’s </w:t>
      </w:r>
      <w:hyperlink r:id="rId8" w:history="1">
        <w:r w:rsidR="003F7813" w:rsidRPr="002A377B">
          <w:rPr>
            <w:rStyle w:val="Hyperlink"/>
            <w:rFonts w:ascii="Adobe Caslon Pro" w:hAnsi="Adobe Caslon Pro" w:cs="Calibri"/>
            <w:color w:val="990000"/>
            <w:sz w:val="28"/>
            <w:szCs w:val="28"/>
          </w:rPr>
          <w:t>What Can I Do With This Major</w:t>
        </w:r>
      </w:hyperlink>
      <w:r w:rsidR="003F7813" w:rsidRPr="002A377B">
        <w:rPr>
          <w:rFonts w:ascii="Adobe Caslon Pro" w:hAnsi="Adobe Caslon Pro" w:cs="Calibri"/>
          <w:sz w:val="28"/>
          <w:szCs w:val="28"/>
        </w:rPr>
        <w:t xml:space="preserve"> tool and the </w:t>
      </w:r>
      <w:hyperlink r:id="rId9" w:anchor="major-exploration-resources" w:history="1">
        <w:r w:rsidR="003F7813" w:rsidRPr="002A377B">
          <w:rPr>
            <w:rStyle w:val="Hyperlink"/>
            <w:rFonts w:ascii="Adobe Caslon Pro" w:hAnsi="Adobe Caslon Pro" w:cs="Calibri"/>
            <w:color w:val="990000"/>
            <w:sz w:val="28"/>
            <w:szCs w:val="28"/>
          </w:rPr>
          <w:t>AEA Major Discovery Activity</w:t>
        </w:r>
      </w:hyperlink>
      <w:r w:rsidR="003F7813" w:rsidRPr="002A377B">
        <w:rPr>
          <w:rFonts w:ascii="Adobe Caslon Pro" w:hAnsi="Adobe Caslon Pro" w:cs="Calibri"/>
          <w:color w:val="990000"/>
          <w:sz w:val="28"/>
          <w:szCs w:val="28"/>
        </w:rPr>
        <w:t xml:space="preserve"> </w:t>
      </w:r>
      <w:r w:rsidR="003F7813" w:rsidRPr="002A377B">
        <w:rPr>
          <w:rFonts w:ascii="Adobe Caslon Pro" w:hAnsi="Adobe Caslon Pro" w:cs="Calibri"/>
          <w:sz w:val="28"/>
          <w:szCs w:val="28"/>
        </w:rPr>
        <w:t xml:space="preserve">to write what you learn below the water line. </w:t>
      </w:r>
    </w:p>
    <w:p w14:paraId="026FB0E9" w14:textId="77777777" w:rsidR="006A3CAA" w:rsidRPr="006A3CAA" w:rsidRDefault="006A3CAA" w:rsidP="006A3CAA">
      <w:pPr>
        <w:spacing w:after="0"/>
        <w:ind w:left="-720" w:right="-720"/>
        <w:jc w:val="center"/>
        <w:rPr>
          <w:rFonts w:ascii="Calibri" w:hAnsi="Calibri" w:cs="Calibri"/>
          <w:sz w:val="40"/>
          <w:szCs w:val="40"/>
        </w:rPr>
      </w:pPr>
    </w:p>
    <w:p w14:paraId="185496F6" w14:textId="0B26D088" w:rsidR="00EE31BE" w:rsidRPr="00886C18" w:rsidRDefault="00396CCA" w:rsidP="00886C18">
      <w:pPr>
        <w:spacing w:after="0"/>
        <w:ind w:left="-720" w:right="-720"/>
        <w:jc w:val="center"/>
        <w:rPr>
          <w:rFonts w:ascii="Aharoni" w:hAnsi="Aharoni" w:cs="Aharoni"/>
          <w:sz w:val="32"/>
          <w:szCs w:val="32"/>
        </w:rPr>
      </w:pPr>
      <w:r w:rsidRPr="002A377B">
        <w:rPr>
          <w:rFonts w:ascii="Adobe Caslon Pro" w:hAnsi="Adobe Caslon Pro" w:cs="Aharoni"/>
          <w:sz w:val="32"/>
          <w:szCs w:val="32"/>
        </w:rPr>
        <w:t>Major of Interest</w:t>
      </w:r>
      <w:r>
        <w:rPr>
          <w:rFonts w:ascii="Aharoni" w:hAnsi="Aharoni" w:cs="Aharoni"/>
          <w:sz w:val="32"/>
          <w:szCs w:val="32"/>
        </w:rPr>
        <w:t xml:space="preserve">: </w:t>
      </w:r>
      <w:r w:rsidR="003662CC">
        <w:rPr>
          <w:rFonts w:ascii="Aharoni" w:hAnsi="Aharoni" w:cs="Aharoni"/>
          <w:sz w:val="32"/>
          <w:szCs w:val="32"/>
        </w:rPr>
        <w:t xml:space="preserve"> </w:t>
      </w:r>
      <w:r w:rsidR="006A3CAA">
        <w:rPr>
          <w:rFonts w:ascii="Aharoni" w:hAnsi="Aharoni" w:cs="Aharoni"/>
          <w:sz w:val="32"/>
          <w:szCs w:val="32"/>
        </w:rPr>
        <w:t>________________________________________________</w:t>
      </w:r>
    </w:p>
    <w:p w14:paraId="2581050D" w14:textId="4230C7ED" w:rsidR="00EE31BE" w:rsidRPr="00EE31BE" w:rsidRDefault="00EE31BE" w:rsidP="00886C18">
      <w:pPr>
        <w:pStyle w:val="ListParagraph"/>
        <w:spacing w:after="0"/>
        <w:ind w:left="0" w:right="-720"/>
        <w:jc w:val="center"/>
        <w:rPr>
          <w:rFonts w:ascii="Aharoni" w:hAnsi="Aharoni" w:cs="Aharoni"/>
          <w:b/>
          <w:bCs/>
          <w:sz w:val="32"/>
          <w:szCs w:val="32"/>
        </w:rPr>
      </w:pPr>
    </w:p>
    <w:p w14:paraId="01B901A5" w14:textId="6472942E" w:rsidR="00EE31BE" w:rsidRDefault="00886C18" w:rsidP="00EE31BE">
      <w:pPr>
        <w:pStyle w:val="ListParagraph"/>
        <w:spacing w:after="0"/>
        <w:ind w:left="0" w:right="-720"/>
        <w:rPr>
          <w:rFonts w:ascii="Aharoni" w:hAnsi="Aharoni" w:cs="Aharoni"/>
          <w:b/>
          <w:bCs/>
          <w:sz w:val="32"/>
          <w:szCs w:val="32"/>
        </w:rPr>
      </w:pPr>
      <w:r>
        <w:rPr>
          <w:noProof/>
        </w:rPr>
        <w:drawing>
          <wp:anchor distT="0" distB="0" distL="114300" distR="114300" simplePos="0" relativeHeight="251659264" behindDoc="1" locked="0" layoutInCell="1" allowOverlap="1" wp14:anchorId="2DE860D8" wp14:editId="74F94392">
            <wp:simplePos x="0" y="0"/>
            <wp:positionH relativeFrom="margin">
              <wp:posOffset>-481330</wp:posOffset>
            </wp:positionH>
            <wp:positionV relativeFrom="paragraph">
              <wp:posOffset>142240</wp:posOffset>
            </wp:positionV>
            <wp:extent cx="6858000" cy="5762133"/>
            <wp:effectExtent l="0" t="0" r="0" b="0"/>
            <wp:wrapNone/>
            <wp:docPr id="1494005277" name="Picture 1" descr="Iceberg image with the words &quot;What I Know&quot; above the water line and the words &quot;What I Learned&quot; below the water lin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05277" name="Picture 1" descr="Iceberg image with the words &quot;What I Know&quot; above the water line and the words &quot;What I Learned&quot; below the water line. ">
                      <a:extLst>
                        <a:ext uri="{C183D7F6-B498-43B3-948B-1728B52AA6E4}">
                          <adec:decorative xmlns:adec="http://schemas.microsoft.com/office/drawing/2017/decorative" val="0"/>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858000" cy="5762133"/>
                    </a:xfrm>
                    <a:prstGeom prst="rect">
                      <a:avLst/>
                    </a:prstGeom>
                  </pic:spPr>
                </pic:pic>
              </a:graphicData>
            </a:graphic>
          </wp:anchor>
        </w:drawing>
      </w:r>
    </w:p>
    <w:p w14:paraId="7F176CA2" w14:textId="77777777" w:rsidR="00EE31BE" w:rsidRDefault="00EE31BE" w:rsidP="00EE31BE">
      <w:pPr>
        <w:pStyle w:val="ListParagraph"/>
        <w:spacing w:after="0"/>
        <w:ind w:left="0" w:right="-720"/>
        <w:rPr>
          <w:rFonts w:ascii="Aharoni" w:hAnsi="Aharoni" w:cs="Aharoni"/>
          <w:b/>
          <w:bCs/>
          <w:sz w:val="32"/>
          <w:szCs w:val="32"/>
        </w:rPr>
      </w:pPr>
    </w:p>
    <w:p w14:paraId="2A8B07A8" w14:textId="77777777" w:rsidR="00EE31BE" w:rsidRDefault="00EE31BE" w:rsidP="00EE31BE">
      <w:pPr>
        <w:pStyle w:val="ListParagraph"/>
        <w:spacing w:after="0"/>
        <w:ind w:left="0" w:right="-720"/>
        <w:rPr>
          <w:rFonts w:ascii="Aharoni" w:hAnsi="Aharoni" w:cs="Aharoni"/>
          <w:b/>
          <w:bCs/>
          <w:sz w:val="32"/>
          <w:szCs w:val="32"/>
        </w:rPr>
      </w:pPr>
    </w:p>
    <w:p w14:paraId="5E9827D1" w14:textId="77777777" w:rsidR="00EE31BE" w:rsidRDefault="00EE31BE" w:rsidP="00EE31BE">
      <w:pPr>
        <w:pStyle w:val="ListParagraph"/>
        <w:spacing w:after="0"/>
        <w:ind w:left="0" w:right="-720"/>
        <w:rPr>
          <w:rFonts w:ascii="Aharoni" w:hAnsi="Aharoni" w:cs="Aharoni"/>
          <w:b/>
          <w:bCs/>
          <w:sz w:val="32"/>
          <w:szCs w:val="32"/>
        </w:rPr>
      </w:pPr>
    </w:p>
    <w:p w14:paraId="3BF34DB6" w14:textId="77777777" w:rsidR="00EE31BE" w:rsidRDefault="00EE31BE" w:rsidP="00EE31BE">
      <w:pPr>
        <w:pStyle w:val="ListParagraph"/>
        <w:spacing w:after="0"/>
        <w:ind w:left="0" w:right="-720"/>
        <w:rPr>
          <w:rFonts w:ascii="Aharoni" w:hAnsi="Aharoni" w:cs="Aharoni"/>
          <w:b/>
          <w:bCs/>
          <w:sz w:val="32"/>
          <w:szCs w:val="32"/>
        </w:rPr>
      </w:pPr>
    </w:p>
    <w:p w14:paraId="125EDF42" w14:textId="77777777" w:rsidR="00EE31BE" w:rsidRDefault="00EE31BE" w:rsidP="00EE31BE">
      <w:pPr>
        <w:pStyle w:val="ListParagraph"/>
        <w:spacing w:after="0"/>
        <w:ind w:left="0" w:right="-720"/>
        <w:rPr>
          <w:rFonts w:ascii="Aharoni" w:hAnsi="Aharoni" w:cs="Aharoni"/>
          <w:b/>
          <w:bCs/>
          <w:sz w:val="32"/>
          <w:szCs w:val="32"/>
        </w:rPr>
      </w:pPr>
    </w:p>
    <w:p w14:paraId="23C3727D" w14:textId="77777777" w:rsidR="00EE31BE" w:rsidRDefault="00EE31BE" w:rsidP="00EE31BE">
      <w:pPr>
        <w:pStyle w:val="ListParagraph"/>
        <w:spacing w:after="0"/>
        <w:ind w:left="0" w:right="-720"/>
        <w:rPr>
          <w:rFonts w:ascii="Aharoni" w:hAnsi="Aharoni" w:cs="Aharoni"/>
          <w:b/>
          <w:bCs/>
          <w:sz w:val="32"/>
          <w:szCs w:val="32"/>
        </w:rPr>
      </w:pPr>
    </w:p>
    <w:p w14:paraId="10832BFF" w14:textId="77777777" w:rsidR="00EE31BE" w:rsidRDefault="00EE31BE" w:rsidP="00EE31BE">
      <w:pPr>
        <w:pStyle w:val="ListParagraph"/>
        <w:spacing w:after="0"/>
        <w:ind w:left="0" w:right="-720"/>
        <w:rPr>
          <w:rFonts w:ascii="Aharoni" w:hAnsi="Aharoni" w:cs="Aharoni"/>
          <w:b/>
          <w:bCs/>
          <w:sz w:val="32"/>
          <w:szCs w:val="32"/>
        </w:rPr>
      </w:pPr>
    </w:p>
    <w:p w14:paraId="71A58590" w14:textId="77777777" w:rsidR="00EE31BE" w:rsidRDefault="00EE31BE" w:rsidP="00EE31BE">
      <w:pPr>
        <w:pStyle w:val="ListParagraph"/>
        <w:spacing w:after="0"/>
        <w:ind w:left="0" w:right="-720"/>
        <w:rPr>
          <w:rFonts w:ascii="Aharoni" w:hAnsi="Aharoni" w:cs="Aharoni"/>
          <w:b/>
          <w:bCs/>
          <w:sz w:val="32"/>
          <w:szCs w:val="32"/>
        </w:rPr>
      </w:pPr>
    </w:p>
    <w:p w14:paraId="3E597288" w14:textId="77777777" w:rsidR="00EE31BE" w:rsidRDefault="00EE31BE" w:rsidP="00EE31BE">
      <w:pPr>
        <w:pStyle w:val="ListParagraph"/>
        <w:spacing w:after="0"/>
        <w:ind w:left="0" w:right="-720"/>
        <w:rPr>
          <w:rFonts w:ascii="Aharoni" w:hAnsi="Aharoni" w:cs="Aharoni"/>
          <w:b/>
          <w:bCs/>
          <w:sz w:val="32"/>
          <w:szCs w:val="32"/>
        </w:rPr>
      </w:pPr>
    </w:p>
    <w:p w14:paraId="71CAA27C" w14:textId="77777777" w:rsidR="00EE31BE" w:rsidRDefault="00EE31BE" w:rsidP="00EE31BE">
      <w:pPr>
        <w:pStyle w:val="ListParagraph"/>
        <w:spacing w:after="0"/>
        <w:ind w:left="0" w:right="-720"/>
        <w:rPr>
          <w:rFonts w:ascii="Aharoni" w:hAnsi="Aharoni" w:cs="Aharoni"/>
          <w:b/>
          <w:bCs/>
          <w:sz w:val="32"/>
          <w:szCs w:val="32"/>
        </w:rPr>
      </w:pPr>
    </w:p>
    <w:p w14:paraId="744708AB" w14:textId="77777777" w:rsidR="00EE31BE" w:rsidRPr="00EE31BE" w:rsidRDefault="00EE31BE" w:rsidP="00EE31BE">
      <w:pPr>
        <w:pStyle w:val="ListParagraph"/>
        <w:spacing w:after="0"/>
        <w:ind w:left="0" w:right="-720"/>
        <w:rPr>
          <w:rFonts w:ascii="Aharoni" w:hAnsi="Aharoni" w:cs="Aharoni"/>
          <w:b/>
          <w:bCs/>
          <w:sz w:val="32"/>
          <w:szCs w:val="32"/>
        </w:rPr>
      </w:pPr>
    </w:p>
    <w:p w14:paraId="099C4CA5" w14:textId="05DC3E42" w:rsidR="006A3CAA" w:rsidRPr="006A3CAA" w:rsidRDefault="006A3CAA" w:rsidP="007C32C2">
      <w:pPr>
        <w:spacing w:after="0"/>
        <w:ind w:right="-720"/>
        <w:rPr>
          <w:rFonts w:ascii="Aharoni" w:hAnsi="Aharoni" w:cs="Aharoni"/>
          <w:b/>
          <w:bCs/>
          <w:sz w:val="32"/>
          <w:szCs w:val="32"/>
        </w:rPr>
      </w:pPr>
    </w:p>
    <w:sectPr w:rsidR="006A3CAA" w:rsidRPr="006A3CAA" w:rsidSect="007C32C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222F" w14:textId="77777777" w:rsidR="003D6C71" w:rsidRDefault="003D6C71" w:rsidP="003D6C71">
      <w:pPr>
        <w:spacing w:after="0" w:line="240" w:lineRule="auto"/>
      </w:pPr>
      <w:r>
        <w:separator/>
      </w:r>
    </w:p>
  </w:endnote>
  <w:endnote w:type="continuationSeparator" w:id="0">
    <w:p w14:paraId="0E602838" w14:textId="77777777" w:rsidR="003D6C71" w:rsidRDefault="003D6C71" w:rsidP="003D6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Caslon Pro">
    <w:altName w:val="Palatino Linotype"/>
    <w:panose1 w:val="00000000000000000000"/>
    <w:charset w:val="00"/>
    <w:family w:val="roman"/>
    <w:notTrueType/>
    <w:pitch w:val="default"/>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52AD1" w14:textId="77777777" w:rsidR="003D6C71" w:rsidRDefault="003D6C71" w:rsidP="003D6C71">
      <w:pPr>
        <w:spacing w:after="0" w:line="240" w:lineRule="auto"/>
      </w:pPr>
      <w:r>
        <w:separator/>
      </w:r>
    </w:p>
  </w:footnote>
  <w:footnote w:type="continuationSeparator" w:id="0">
    <w:p w14:paraId="24075C4D" w14:textId="77777777" w:rsidR="003D6C71" w:rsidRDefault="003D6C71" w:rsidP="003D6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B07B5"/>
    <w:multiLevelType w:val="hybridMultilevel"/>
    <w:tmpl w:val="C9B6CB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22443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AA"/>
    <w:rsid w:val="000E492E"/>
    <w:rsid w:val="000F356A"/>
    <w:rsid w:val="00155435"/>
    <w:rsid w:val="001C6AE4"/>
    <w:rsid w:val="00274E76"/>
    <w:rsid w:val="002A377B"/>
    <w:rsid w:val="002C6F7C"/>
    <w:rsid w:val="003662CC"/>
    <w:rsid w:val="00396CCA"/>
    <w:rsid w:val="003D6C71"/>
    <w:rsid w:val="003F7813"/>
    <w:rsid w:val="006A3CAA"/>
    <w:rsid w:val="007C32C2"/>
    <w:rsid w:val="00886C18"/>
    <w:rsid w:val="008B5665"/>
    <w:rsid w:val="008F0FC2"/>
    <w:rsid w:val="00906CE0"/>
    <w:rsid w:val="00A81F41"/>
    <w:rsid w:val="00B24D8A"/>
    <w:rsid w:val="00C265EC"/>
    <w:rsid w:val="00CD68B5"/>
    <w:rsid w:val="00DF21B7"/>
    <w:rsid w:val="00EE31BE"/>
    <w:rsid w:val="00F56F5B"/>
    <w:rsid w:val="00FE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D3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CAA"/>
    <w:rPr>
      <w:rFonts w:eastAsiaTheme="majorEastAsia" w:cstheme="majorBidi"/>
      <w:color w:val="272727" w:themeColor="text1" w:themeTint="D8"/>
    </w:rPr>
  </w:style>
  <w:style w:type="paragraph" w:styleId="Title">
    <w:name w:val="Title"/>
    <w:basedOn w:val="Normal"/>
    <w:next w:val="Normal"/>
    <w:link w:val="TitleChar"/>
    <w:uiPriority w:val="10"/>
    <w:qFormat/>
    <w:rsid w:val="006A3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CAA"/>
    <w:pPr>
      <w:spacing w:before="160"/>
      <w:jc w:val="center"/>
    </w:pPr>
    <w:rPr>
      <w:i/>
      <w:iCs/>
      <w:color w:val="404040" w:themeColor="text1" w:themeTint="BF"/>
    </w:rPr>
  </w:style>
  <w:style w:type="character" w:customStyle="1" w:styleId="QuoteChar">
    <w:name w:val="Quote Char"/>
    <w:basedOn w:val="DefaultParagraphFont"/>
    <w:link w:val="Quote"/>
    <w:uiPriority w:val="29"/>
    <w:rsid w:val="006A3CAA"/>
    <w:rPr>
      <w:i/>
      <w:iCs/>
      <w:color w:val="404040" w:themeColor="text1" w:themeTint="BF"/>
    </w:rPr>
  </w:style>
  <w:style w:type="paragraph" w:styleId="ListParagraph">
    <w:name w:val="List Paragraph"/>
    <w:basedOn w:val="Normal"/>
    <w:uiPriority w:val="34"/>
    <w:qFormat/>
    <w:rsid w:val="006A3CAA"/>
    <w:pPr>
      <w:ind w:left="720"/>
      <w:contextualSpacing/>
    </w:pPr>
  </w:style>
  <w:style w:type="character" w:styleId="IntenseEmphasis">
    <w:name w:val="Intense Emphasis"/>
    <w:basedOn w:val="DefaultParagraphFont"/>
    <w:uiPriority w:val="21"/>
    <w:qFormat/>
    <w:rsid w:val="006A3CAA"/>
    <w:rPr>
      <w:i/>
      <w:iCs/>
      <w:color w:val="0F4761" w:themeColor="accent1" w:themeShade="BF"/>
    </w:rPr>
  </w:style>
  <w:style w:type="paragraph" w:styleId="IntenseQuote">
    <w:name w:val="Intense Quote"/>
    <w:basedOn w:val="Normal"/>
    <w:next w:val="Normal"/>
    <w:link w:val="IntenseQuoteChar"/>
    <w:uiPriority w:val="30"/>
    <w:qFormat/>
    <w:rsid w:val="006A3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CAA"/>
    <w:rPr>
      <w:i/>
      <w:iCs/>
      <w:color w:val="0F4761" w:themeColor="accent1" w:themeShade="BF"/>
    </w:rPr>
  </w:style>
  <w:style w:type="character" w:styleId="IntenseReference">
    <w:name w:val="Intense Reference"/>
    <w:basedOn w:val="DefaultParagraphFont"/>
    <w:uiPriority w:val="32"/>
    <w:qFormat/>
    <w:rsid w:val="006A3CAA"/>
    <w:rPr>
      <w:b/>
      <w:bCs/>
      <w:smallCaps/>
      <w:color w:val="0F4761" w:themeColor="accent1" w:themeShade="BF"/>
      <w:spacing w:val="5"/>
    </w:rPr>
  </w:style>
  <w:style w:type="table" w:styleId="TableGrid">
    <w:name w:val="Table Grid"/>
    <w:basedOn w:val="TableNormal"/>
    <w:uiPriority w:val="39"/>
    <w:rsid w:val="006A3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813"/>
    <w:rPr>
      <w:color w:val="467886" w:themeColor="hyperlink"/>
      <w:u w:val="single"/>
    </w:rPr>
  </w:style>
  <w:style w:type="character" w:styleId="UnresolvedMention">
    <w:name w:val="Unresolved Mention"/>
    <w:basedOn w:val="DefaultParagraphFont"/>
    <w:uiPriority w:val="99"/>
    <w:semiHidden/>
    <w:unhideWhenUsed/>
    <w:rsid w:val="003F7813"/>
    <w:rPr>
      <w:color w:val="605E5C"/>
      <w:shd w:val="clear" w:color="auto" w:fill="E1DFDD"/>
    </w:rPr>
  </w:style>
  <w:style w:type="paragraph" w:styleId="Header">
    <w:name w:val="header"/>
    <w:basedOn w:val="Normal"/>
    <w:link w:val="HeaderChar"/>
    <w:uiPriority w:val="99"/>
    <w:unhideWhenUsed/>
    <w:rsid w:val="003D6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C71"/>
  </w:style>
  <w:style w:type="paragraph" w:styleId="Footer">
    <w:name w:val="footer"/>
    <w:basedOn w:val="Normal"/>
    <w:link w:val="FooterChar"/>
    <w:uiPriority w:val="99"/>
    <w:unhideWhenUsed/>
    <w:rsid w:val="003D6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usc.edu/resources/what-can-i-do-with-this-majo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cademicprograms.usc.edu/offices-and-units/academic-exploration-advising/tool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2024-10-14T20:57:00Z</dcterms:created>
  <dcterms:modified xsi:type="dcterms:W3CDTF">2024-10-14T20:57:00Z</dcterms:modified>
</cp:coreProperties>
</file>